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ED8" w:rsidRDefault="00CB4C05" w:rsidP="00CB4C05">
      <w:pPr>
        <w:spacing w:line="23" w:lineRule="atLeast"/>
        <w:jc w:val="center"/>
      </w:pPr>
      <w:r>
        <w:rPr>
          <w:noProof/>
        </w:rPr>
        <w:drawing>
          <wp:inline distT="0" distB="0" distL="0" distR="0">
            <wp:extent cx="5919024" cy="9183757"/>
            <wp:effectExtent l="19050" t="0" r="5526" b="0"/>
            <wp:docPr id="1" name="Рисунок 1" descr="C:\Users\dou42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42\Desktop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029" r="4213" b="16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024" cy="918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ED8" w:rsidRDefault="00664ED8" w:rsidP="00664ED8">
      <w:pPr>
        <w:spacing w:after="120" w:line="23" w:lineRule="atLeast"/>
        <w:jc w:val="center"/>
      </w:pPr>
    </w:p>
    <w:p w:rsidR="00664ED8" w:rsidRDefault="00664ED8" w:rsidP="00664ED8">
      <w:pPr>
        <w:spacing w:after="120" w:line="23" w:lineRule="atLeast"/>
        <w:jc w:val="right"/>
      </w:pPr>
      <w:r>
        <w:t xml:space="preserve">Приложение № 1 к приказу № 53/2  </w:t>
      </w:r>
    </w:p>
    <w:p w:rsidR="00664ED8" w:rsidRDefault="00664ED8" w:rsidP="00664ED8">
      <w:pPr>
        <w:spacing w:after="120" w:line="23" w:lineRule="atLeast"/>
        <w:jc w:val="right"/>
      </w:pPr>
      <w:r>
        <w:t xml:space="preserve">от  01. 09 . 2014 </w:t>
      </w:r>
    </w:p>
    <w:p w:rsidR="00664ED8" w:rsidRDefault="00664ED8" w:rsidP="00664ED8">
      <w:pPr>
        <w:spacing w:after="120" w:line="23" w:lineRule="atLeast"/>
        <w:jc w:val="right"/>
      </w:pPr>
    </w:p>
    <w:p w:rsidR="00664ED8" w:rsidRPr="00664ED8" w:rsidRDefault="00664ED8" w:rsidP="00664ED8">
      <w:pPr>
        <w:spacing w:line="23" w:lineRule="atLeast"/>
        <w:jc w:val="center"/>
        <w:rPr>
          <w:b/>
        </w:rPr>
      </w:pPr>
      <w:r w:rsidRPr="00664ED8">
        <w:rPr>
          <w:b/>
        </w:rPr>
        <w:t xml:space="preserve">ПОЛОЖЕНИЕ </w:t>
      </w:r>
    </w:p>
    <w:p w:rsidR="00664ED8" w:rsidRDefault="00664ED8" w:rsidP="00664ED8">
      <w:pPr>
        <w:spacing w:line="23" w:lineRule="atLeast"/>
        <w:jc w:val="center"/>
        <w:rPr>
          <w:b/>
        </w:rPr>
      </w:pPr>
      <w:r w:rsidRPr="00664ED8">
        <w:rPr>
          <w:b/>
        </w:rPr>
        <w:t>о создании комиссии по профилактике коррупционных правонарушений</w:t>
      </w:r>
      <w:r>
        <w:rPr>
          <w:b/>
        </w:rPr>
        <w:t xml:space="preserve"> </w:t>
      </w:r>
    </w:p>
    <w:p w:rsidR="00664ED8" w:rsidRDefault="00664ED8" w:rsidP="00664ED8">
      <w:pPr>
        <w:spacing w:line="23" w:lineRule="atLeast"/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</w:t>
      </w:r>
    </w:p>
    <w:p w:rsidR="00664ED8" w:rsidRDefault="00664ED8" w:rsidP="00664ED8">
      <w:pPr>
        <w:spacing w:line="23" w:lineRule="atLeast"/>
        <w:jc w:val="center"/>
        <w:rPr>
          <w:b/>
        </w:rPr>
      </w:pPr>
      <w:r>
        <w:rPr>
          <w:b/>
        </w:rPr>
        <w:t>«Детский сад № 42 «Пингвинчик» общеразвивающего вида</w:t>
      </w:r>
    </w:p>
    <w:p w:rsidR="00664ED8" w:rsidRDefault="00664ED8" w:rsidP="00E74E7B">
      <w:pPr>
        <w:spacing w:line="23" w:lineRule="atLeast"/>
        <w:jc w:val="center"/>
        <w:rPr>
          <w:b/>
        </w:rPr>
      </w:pPr>
      <w:r>
        <w:rPr>
          <w:b/>
        </w:rPr>
        <w:t>с приоритетным осуществлением деятельности по физическому развитию детей</w:t>
      </w:r>
    </w:p>
    <w:p w:rsidR="00E74E7B" w:rsidRPr="00E74E7B" w:rsidRDefault="00E74E7B" w:rsidP="00E74E7B">
      <w:pPr>
        <w:spacing w:line="23" w:lineRule="atLeast"/>
        <w:jc w:val="center"/>
        <w:rPr>
          <w:b/>
        </w:rPr>
      </w:pPr>
    </w:p>
    <w:p w:rsidR="00664ED8" w:rsidRDefault="00664ED8" w:rsidP="00664ED8">
      <w:pPr>
        <w:numPr>
          <w:ilvl w:val="0"/>
          <w:numId w:val="2"/>
        </w:numPr>
        <w:spacing w:after="120"/>
        <w:rPr>
          <w:b/>
        </w:rPr>
      </w:pPr>
      <w:r>
        <w:rPr>
          <w:b/>
        </w:rPr>
        <w:t>Общие положения.</w:t>
      </w:r>
    </w:p>
    <w:p w:rsidR="00664ED8" w:rsidRDefault="00E74E7B" w:rsidP="00E74E7B">
      <w:pPr>
        <w:numPr>
          <w:ilvl w:val="1"/>
          <w:numId w:val="2"/>
        </w:numPr>
        <w:spacing w:after="120"/>
        <w:jc w:val="both"/>
      </w:pPr>
      <w:r>
        <w:t>К</w:t>
      </w:r>
      <w:r w:rsidRPr="00E74E7B">
        <w:t>омисси</w:t>
      </w:r>
      <w:r>
        <w:t>я</w:t>
      </w:r>
      <w:r w:rsidRPr="00E74E7B">
        <w:t xml:space="preserve"> по профилактике коррупционных правонарушений </w:t>
      </w:r>
      <w:r>
        <w:t>(далее - К</w:t>
      </w:r>
      <w:r w:rsidRPr="00E74E7B">
        <w:t>омисси</w:t>
      </w:r>
      <w:r>
        <w:t xml:space="preserve">я) </w:t>
      </w:r>
      <w:r w:rsidRPr="00E74E7B">
        <w:t>муниципального бюджетного дошкольного образовательного учреждения</w:t>
      </w:r>
      <w:r>
        <w:t xml:space="preserve"> </w:t>
      </w:r>
      <w:r w:rsidRPr="00E74E7B">
        <w:t>«Детский сад № 42 «Пингвинчик» общеразвивающего вида с приоритетным осуществлением деятельности по физическому развитию детей</w:t>
      </w:r>
      <w:r>
        <w:t xml:space="preserve"> (далее - У</w:t>
      </w:r>
      <w:r w:rsidRPr="00E74E7B">
        <w:t>чреждени</w:t>
      </w:r>
      <w:r>
        <w:t>е) создана в целях координации деятельности У</w:t>
      </w:r>
      <w:r w:rsidRPr="00E74E7B">
        <w:t>чреждени</w:t>
      </w:r>
      <w:r>
        <w:t>я по противодействию коррупции.</w:t>
      </w:r>
    </w:p>
    <w:p w:rsidR="00E74E7B" w:rsidRPr="00E74E7B" w:rsidRDefault="00E74E7B" w:rsidP="00E74E7B">
      <w:pPr>
        <w:numPr>
          <w:ilvl w:val="1"/>
          <w:numId w:val="2"/>
        </w:numPr>
        <w:spacing w:after="120"/>
        <w:jc w:val="both"/>
      </w:pPr>
      <w:r>
        <w:t>К</w:t>
      </w:r>
      <w:r w:rsidRPr="00E74E7B">
        <w:t>омисси</w:t>
      </w:r>
      <w:r>
        <w:t>я осуществляет свою деятельность в соответствии с Конституцией Российской Федерации, Федеральным законом от 25 декабря 2008 г. № 273-ФЗ «О противодействии коррупции»</w:t>
      </w:r>
    </w:p>
    <w:p w:rsidR="00664ED8" w:rsidRDefault="00664ED8" w:rsidP="00664ED8">
      <w:pPr>
        <w:spacing w:after="120"/>
        <w:ind w:left="680"/>
        <w:jc w:val="both"/>
      </w:pPr>
    </w:p>
    <w:p w:rsidR="00664ED8" w:rsidRDefault="00437467" w:rsidP="00664ED8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Основные задачи, функции и права комиссии</w:t>
      </w:r>
      <w:r w:rsidR="00664ED8">
        <w:rPr>
          <w:b/>
        </w:rPr>
        <w:t>.</w:t>
      </w:r>
    </w:p>
    <w:p w:rsidR="00437467" w:rsidRDefault="00437467" w:rsidP="0095123C">
      <w:pPr>
        <w:numPr>
          <w:ilvl w:val="1"/>
          <w:numId w:val="2"/>
        </w:numPr>
        <w:jc w:val="both"/>
      </w:pPr>
      <w:r>
        <w:t>Основными задачами комиссии являются:</w:t>
      </w:r>
    </w:p>
    <w:p w:rsidR="00437467" w:rsidRDefault="00437467" w:rsidP="00951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37467">
        <w:rPr>
          <w:rFonts w:ascii="Times New Roman" w:hAnsi="Times New Roman"/>
          <w:sz w:val="24"/>
          <w:szCs w:val="24"/>
        </w:rPr>
        <w:t>разработка мероприятий</w:t>
      </w:r>
      <w:r>
        <w:rPr>
          <w:rFonts w:ascii="Times New Roman" w:hAnsi="Times New Roman"/>
          <w:sz w:val="24"/>
          <w:szCs w:val="24"/>
        </w:rPr>
        <w:t xml:space="preserve"> по </w:t>
      </w:r>
      <w:r w:rsidRPr="00437467">
        <w:rPr>
          <w:rFonts w:ascii="Times New Roman" w:hAnsi="Times New Roman"/>
          <w:sz w:val="24"/>
          <w:szCs w:val="24"/>
        </w:rPr>
        <w:t>противодействию коррупции</w:t>
      </w:r>
      <w:r>
        <w:rPr>
          <w:rFonts w:ascii="Times New Roman" w:hAnsi="Times New Roman"/>
          <w:sz w:val="24"/>
          <w:szCs w:val="24"/>
        </w:rPr>
        <w:t xml:space="preserve"> и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их реализацией;</w:t>
      </w:r>
    </w:p>
    <w:p w:rsidR="00437467" w:rsidRDefault="00437467" w:rsidP="00951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создание условий для снижения уровня коррупции в </w:t>
      </w:r>
      <w:r w:rsidRPr="00437467">
        <w:rPr>
          <w:rFonts w:ascii="Times New Roman" w:hAnsi="Times New Roman"/>
          <w:sz w:val="24"/>
          <w:szCs w:val="24"/>
        </w:rPr>
        <w:t>Учреждении</w:t>
      </w:r>
      <w:r>
        <w:rPr>
          <w:rFonts w:ascii="Times New Roman" w:hAnsi="Times New Roman"/>
          <w:sz w:val="24"/>
          <w:szCs w:val="24"/>
        </w:rPr>
        <w:t xml:space="preserve"> и предупреждения </w:t>
      </w:r>
      <w:r w:rsidRPr="00437467">
        <w:rPr>
          <w:rFonts w:ascii="Times New Roman" w:hAnsi="Times New Roman"/>
          <w:sz w:val="24"/>
          <w:szCs w:val="24"/>
        </w:rPr>
        <w:t>коррупционных правонарушений</w:t>
      </w:r>
      <w:r>
        <w:rPr>
          <w:rFonts w:ascii="Times New Roman" w:hAnsi="Times New Roman"/>
          <w:sz w:val="24"/>
          <w:szCs w:val="24"/>
        </w:rPr>
        <w:t>;</w:t>
      </w:r>
    </w:p>
    <w:p w:rsidR="00437467" w:rsidRDefault="00437467" w:rsidP="00951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прозрачности деятельности </w:t>
      </w:r>
      <w:r w:rsidRPr="00437467"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/>
          <w:sz w:val="24"/>
          <w:szCs w:val="24"/>
        </w:rPr>
        <w:t>я;</w:t>
      </w:r>
    </w:p>
    <w:p w:rsidR="00437467" w:rsidRDefault="00437467" w:rsidP="0095123C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нетерпимого отношения к коррупционным действиям;</w:t>
      </w:r>
    </w:p>
    <w:p w:rsidR="00437467" w:rsidRPr="00437467" w:rsidRDefault="00437467" w:rsidP="0095123C">
      <w:pPr>
        <w:pStyle w:val="a3"/>
        <w:numPr>
          <w:ilvl w:val="0"/>
          <w:numId w:val="9"/>
        </w:numPr>
        <w:spacing w:after="120"/>
        <w:ind w:left="499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</w:t>
      </w:r>
      <w:r w:rsidRPr="0043746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контроля</w:t>
      </w:r>
      <w:r w:rsidRPr="004374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качеством и своевременностью решения вопросов, </w:t>
      </w:r>
      <w:r w:rsidR="0095123C">
        <w:rPr>
          <w:rFonts w:ascii="Times New Roman" w:hAnsi="Times New Roman"/>
          <w:sz w:val="24"/>
          <w:szCs w:val="24"/>
        </w:rPr>
        <w:t>содержащихся в обращениях граждан.</w:t>
      </w:r>
    </w:p>
    <w:p w:rsidR="00437467" w:rsidRDefault="00437467" w:rsidP="0095123C">
      <w:pPr>
        <w:numPr>
          <w:ilvl w:val="1"/>
          <w:numId w:val="2"/>
        </w:numPr>
        <w:jc w:val="both"/>
      </w:pPr>
      <w:r>
        <w:t>К</w:t>
      </w:r>
      <w:r w:rsidRPr="00E74E7B">
        <w:t>омисси</w:t>
      </w:r>
      <w:r>
        <w:t>я в соответствии с возложенными на нее задачами выполняет следующие функции:</w:t>
      </w:r>
    </w:p>
    <w:p w:rsidR="0095123C" w:rsidRDefault="0095123C" w:rsidP="0095123C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123C">
        <w:rPr>
          <w:rFonts w:ascii="Times New Roman" w:hAnsi="Times New Roman"/>
          <w:sz w:val="24"/>
          <w:szCs w:val="24"/>
        </w:rPr>
        <w:t xml:space="preserve">разрабатывает планы и мероприятия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37467">
        <w:rPr>
          <w:rFonts w:ascii="Times New Roman" w:hAnsi="Times New Roman"/>
          <w:sz w:val="24"/>
          <w:szCs w:val="24"/>
        </w:rPr>
        <w:t>противодействию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95123C" w:rsidRPr="0095123C" w:rsidRDefault="0095123C" w:rsidP="0095123C">
      <w:pPr>
        <w:pStyle w:val="a3"/>
        <w:numPr>
          <w:ilvl w:val="0"/>
          <w:numId w:val="10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проводит внеочередные заседания по фактам обнаружения </w:t>
      </w:r>
      <w:r w:rsidRPr="00437467">
        <w:rPr>
          <w:rFonts w:ascii="Times New Roman" w:hAnsi="Times New Roman"/>
          <w:sz w:val="24"/>
          <w:szCs w:val="24"/>
        </w:rPr>
        <w:t>коррупци</w:t>
      </w:r>
      <w:r>
        <w:rPr>
          <w:rFonts w:ascii="Times New Roman" w:hAnsi="Times New Roman"/>
          <w:sz w:val="24"/>
          <w:szCs w:val="24"/>
        </w:rPr>
        <w:t>онных проявлений в управлении;</w:t>
      </w:r>
    </w:p>
    <w:p w:rsidR="00437467" w:rsidRDefault="00437467" w:rsidP="0095123C">
      <w:pPr>
        <w:numPr>
          <w:ilvl w:val="1"/>
          <w:numId w:val="2"/>
        </w:numPr>
        <w:jc w:val="both"/>
      </w:pPr>
      <w:r>
        <w:t>К</w:t>
      </w:r>
      <w:r w:rsidRPr="00E74E7B">
        <w:t>омисси</w:t>
      </w:r>
      <w:r>
        <w:t>я в целях реализации своих функций обладает следующими правами:</w:t>
      </w:r>
    </w:p>
    <w:p w:rsidR="0095123C" w:rsidRDefault="0095123C" w:rsidP="00951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123C">
        <w:rPr>
          <w:rFonts w:ascii="Times New Roman" w:hAnsi="Times New Roman"/>
          <w:sz w:val="24"/>
          <w:szCs w:val="24"/>
        </w:rPr>
        <w:t>рассматривать на своих заседаниях исполнения программных мероприяти</w:t>
      </w:r>
      <w:r>
        <w:rPr>
          <w:rFonts w:ascii="Times New Roman" w:hAnsi="Times New Roman"/>
          <w:sz w:val="24"/>
          <w:szCs w:val="24"/>
        </w:rPr>
        <w:t>й</w:t>
      </w:r>
      <w:r w:rsidRPr="009512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437467">
        <w:rPr>
          <w:rFonts w:ascii="Times New Roman" w:hAnsi="Times New Roman"/>
          <w:sz w:val="24"/>
          <w:szCs w:val="24"/>
        </w:rPr>
        <w:t>противодействию коррупции</w:t>
      </w:r>
      <w:r>
        <w:rPr>
          <w:rFonts w:ascii="Times New Roman" w:hAnsi="Times New Roman"/>
          <w:sz w:val="24"/>
          <w:szCs w:val="24"/>
        </w:rPr>
        <w:t>;</w:t>
      </w:r>
    </w:p>
    <w:p w:rsidR="0095123C" w:rsidRDefault="0095123C" w:rsidP="0095123C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заслушивать на своих заседаниях отчеты о проводимой работе по предупреждения </w:t>
      </w:r>
      <w:r w:rsidRPr="00437467">
        <w:rPr>
          <w:rFonts w:ascii="Times New Roman" w:hAnsi="Times New Roman"/>
          <w:sz w:val="24"/>
          <w:szCs w:val="24"/>
        </w:rPr>
        <w:t>коррупционных</w:t>
      </w:r>
      <w:r>
        <w:rPr>
          <w:rFonts w:ascii="Times New Roman" w:hAnsi="Times New Roman"/>
          <w:sz w:val="24"/>
          <w:szCs w:val="24"/>
        </w:rPr>
        <w:t xml:space="preserve"> проявлений;</w:t>
      </w:r>
    </w:p>
    <w:p w:rsidR="0095123C" w:rsidRPr="0095123C" w:rsidRDefault="0095123C" w:rsidP="0095123C">
      <w:pPr>
        <w:pStyle w:val="a3"/>
        <w:numPr>
          <w:ilvl w:val="0"/>
          <w:numId w:val="11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необходимости, в установленном порядке привлекать для проведения антикоррупционной экспертизы специалистов в определенной сфере правонарушений.</w:t>
      </w:r>
    </w:p>
    <w:p w:rsidR="00664ED8" w:rsidRDefault="00664ED8" w:rsidP="00664ED8">
      <w:pPr>
        <w:spacing w:after="120"/>
        <w:ind w:left="142"/>
        <w:jc w:val="both"/>
        <w:rPr>
          <w:b/>
        </w:rPr>
      </w:pPr>
    </w:p>
    <w:p w:rsidR="0095123C" w:rsidRDefault="0095123C" w:rsidP="0095123C">
      <w:pPr>
        <w:spacing w:after="120"/>
        <w:ind w:left="992"/>
        <w:jc w:val="both"/>
        <w:rPr>
          <w:b/>
        </w:rPr>
      </w:pPr>
    </w:p>
    <w:p w:rsidR="00664ED8" w:rsidRDefault="0095123C" w:rsidP="00664ED8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Состав и порядок работы комиссии</w:t>
      </w:r>
      <w:r w:rsidR="00664ED8">
        <w:rPr>
          <w:b/>
        </w:rPr>
        <w:t xml:space="preserve">. </w:t>
      </w:r>
    </w:p>
    <w:p w:rsidR="00B45169" w:rsidRDefault="00C229BE" w:rsidP="00B45169">
      <w:pPr>
        <w:numPr>
          <w:ilvl w:val="1"/>
          <w:numId w:val="2"/>
        </w:numPr>
        <w:ind w:left="681"/>
        <w:jc w:val="both"/>
      </w:pPr>
      <w:r>
        <w:t>В состав комиссии входят: председатель комиссии, секретарь комиссии, члены комиссии. Состав комиссии утверждается приказом руководителя Учреждения</w:t>
      </w:r>
      <w:r w:rsidR="00664ED8">
        <w:t>.</w:t>
      </w:r>
      <w:r w:rsidR="00BE4F0D">
        <w:t xml:space="preserve"> </w:t>
      </w:r>
    </w:p>
    <w:p w:rsidR="00C229BE" w:rsidRDefault="00C229BE" w:rsidP="00B45169">
      <w:pPr>
        <w:spacing w:after="120"/>
        <w:ind w:left="681"/>
        <w:jc w:val="both"/>
      </w:pPr>
      <w:r>
        <w:t>Секретарь комиссии занимается подготовкой к заседанию комиссии, а также извещает членов комиссии о дате, времени и месте заседания, о вопросах, включенных в повестку дня, не позднее</w:t>
      </w:r>
      <w:r w:rsidR="00BE4F0D">
        <w:t>,</w:t>
      </w:r>
      <w:r>
        <w:t xml:space="preserve"> чем за пять рабочих дней до дня   заседания.</w:t>
      </w:r>
    </w:p>
    <w:p w:rsidR="00BE4F0D" w:rsidRDefault="00C229BE" w:rsidP="00BE4F0D">
      <w:pPr>
        <w:numPr>
          <w:ilvl w:val="1"/>
          <w:numId w:val="2"/>
        </w:numPr>
        <w:ind w:left="681"/>
        <w:jc w:val="both"/>
      </w:pPr>
      <w:r>
        <w:t>Члены комиссии обладают равными правами при обсуждении проектов решений</w:t>
      </w:r>
      <w:r w:rsidR="00664ED8">
        <w:t>.</w:t>
      </w:r>
      <w:r>
        <w:t xml:space="preserve"> Решения комиссии</w:t>
      </w:r>
      <w:r w:rsidR="00BE4F0D">
        <w:t xml:space="preserve"> принимаются при голосовании большинством голосов от общего количества присутствующих членов комиссии и оформляются протоколом. В протоколе указываются: дата   заседания, фамилии присутствующих на нем лиц, повестка дня, принятые решения и результаты голосования. При равенстве голосов, голос председателя комиссии является решающим. </w:t>
      </w:r>
    </w:p>
    <w:p w:rsidR="00664ED8" w:rsidRDefault="00BE4F0D" w:rsidP="00B45169">
      <w:pPr>
        <w:spacing w:after="120"/>
        <w:ind w:left="681"/>
        <w:jc w:val="both"/>
      </w:pPr>
      <w:r>
        <w:t>Члены комиссии и лица, участвующие в заседании, не вправе разглашать сведения, ставшие им известными в ходе работы комиссии.</w:t>
      </w:r>
    </w:p>
    <w:p w:rsidR="00664ED8" w:rsidRDefault="00B45169" w:rsidP="00B45169">
      <w:pPr>
        <w:numPr>
          <w:ilvl w:val="1"/>
          <w:numId w:val="2"/>
        </w:numPr>
        <w:spacing w:after="120"/>
        <w:ind w:left="681"/>
        <w:jc w:val="both"/>
      </w:pPr>
      <w:r>
        <w:t>Каждый член комиссии, не согласный с решением комиссии, имеет право письменно изложить свое особое мнение по рассматриваемому вопросу, которое подлежит обязательному приобщению к  протоколу заседания</w:t>
      </w:r>
      <w:r w:rsidRPr="00B45169">
        <w:t xml:space="preserve"> </w:t>
      </w:r>
      <w:r>
        <w:t>комиссии.</w:t>
      </w:r>
    </w:p>
    <w:p w:rsidR="00664ED8" w:rsidRDefault="00B45169" w:rsidP="00B45169">
      <w:pPr>
        <w:numPr>
          <w:ilvl w:val="1"/>
          <w:numId w:val="2"/>
        </w:numPr>
        <w:spacing w:after="120"/>
        <w:ind w:left="681"/>
        <w:jc w:val="both"/>
      </w:pPr>
      <w:r>
        <w:t>Заседания</w:t>
      </w:r>
      <w:r w:rsidRPr="00B45169">
        <w:t xml:space="preserve"> </w:t>
      </w:r>
      <w:r>
        <w:t>комиссии проводятся по мере необходимости, но не реже двух раз в год.</w:t>
      </w:r>
    </w:p>
    <w:p w:rsidR="00664ED8" w:rsidRDefault="00B45169" w:rsidP="00B45169">
      <w:pPr>
        <w:numPr>
          <w:ilvl w:val="1"/>
          <w:numId w:val="2"/>
        </w:numPr>
        <w:spacing w:after="120"/>
        <w:ind w:left="681"/>
        <w:jc w:val="both"/>
      </w:pPr>
      <w:r>
        <w:t>Заседание</w:t>
      </w:r>
      <w:r w:rsidRPr="00B45169">
        <w:t xml:space="preserve"> </w:t>
      </w:r>
      <w:r>
        <w:t xml:space="preserve">комиссии правомочно, если на нем присутствует более половины ее членов. </w:t>
      </w:r>
    </w:p>
    <w:p w:rsidR="00664ED8" w:rsidRDefault="00B45169" w:rsidP="00B45169">
      <w:pPr>
        <w:numPr>
          <w:ilvl w:val="1"/>
          <w:numId w:val="2"/>
        </w:numPr>
        <w:spacing w:after="120"/>
        <w:ind w:left="681"/>
        <w:jc w:val="both"/>
      </w:pPr>
      <w:r>
        <w:t>Основанием проведения внеочередного заседания</w:t>
      </w:r>
      <w:r w:rsidRPr="00B45169">
        <w:t xml:space="preserve"> </w:t>
      </w:r>
      <w:r>
        <w:t>комиссии является информация</w:t>
      </w:r>
      <w:r w:rsidR="000D3803">
        <w:t xml:space="preserve"> о факте коррупции со стороны работника Учреждения, полученная руководителем Учреждения.</w:t>
      </w:r>
    </w:p>
    <w:p w:rsidR="00664ED8" w:rsidRDefault="000D3803" w:rsidP="00087FE7">
      <w:pPr>
        <w:numPr>
          <w:ilvl w:val="1"/>
          <w:numId w:val="2"/>
        </w:numPr>
        <w:ind w:left="681"/>
        <w:jc w:val="both"/>
      </w:pPr>
      <w:r>
        <w:t>Информация, указанная</w:t>
      </w:r>
      <w:r w:rsidR="006619AC">
        <w:t xml:space="preserve"> в пункте 3.6 настоящего Положения, рассматривается комиссией, если она представлена</w:t>
      </w:r>
      <w:r w:rsidR="00087FE7">
        <w:t xml:space="preserve"> в письменном виде и содержит следующие сведения:</w:t>
      </w:r>
    </w:p>
    <w:p w:rsidR="008D0C53" w:rsidRPr="00087FE7" w:rsidRDefault="008D0C53" w:rsidP="008D0C5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87FE7">
        <w:rPr>
          <w:rFonts w:ascii="Times New Roman" w:hAnsi="Times New Roman"/>
          <w:sz w:val="24"/>
          <w:szCs w:val="24"/>
        </w:rPr>
        <w:t>фамилия, имя, отчество;</w:t>
      </w:r>
    </w:p>
    <w:p w:rsidR="008D0C53" w:rsidRDefault="008D0C53" w:rsidP="008D0C5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факта коррупции;</w:t>
      </w:r>
    </w:p>
    <w:p w:rsidR="008D0C53" w:rsidRDefault="008D0C53" w:rsidP="008D0C53">
      <w:pPr>
        <w:pStyle w:val="a3"/>
        <w:numPr>
          <w:ilvl w:val="1"/>
          <w:numId w:val="13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данные об источнике информации.</w:t>
      </w:r>
    </w:p>
    <w:p w:rsidR="00087FE7" w:rsidRDefault="00087FE7" w:rsidP="008D0C53">
      <w:pPr>
        <w:numPr>
          <w:ilvl w:val="1"/>
          <w:numId w:val="2"/>
        </w:numPr>
        <w:spacing w:after="120"/>
        <w:ind w:left="681"/>
        <w:jc w:val="both"/>
      </w:pPr>
      <w:r>
        <w:t>По результатам проведения внеочередного заседания</w:t>
      </w:r>
      <w:r w:rsidRPr="00B45169">
        <w:t xml:space="preserve"> </w:t>
      </w:r>
      <w:r>
        <w:t>комиссия предлагает принять решение о проведении служебной проверки в</w:t>
      </w:r>
      <w:r w:rsidR="008D0C53">
        <w:t xml:space="preserve"> отношении работника.</w:t>
      </w:r>
      <w:r>
        <w:t xml:space="preserve"> </w:t>
      </w:r>
    </w:p>
    <w:p w:rsidR="00087FE7" w:rsidRDefault="00087FE7" w:rsidP="008D0C53">
      <w:pPr>
        <w:ind w:left="681"/>
        <w:jc w:val="both"/>
      </w:pPr>
    </w:p>
    <w:p w:rsidR="00664ED8" w:rsidRDefault="008D0C53" w:rsidP="00664ED8">
      <w:pPr>
        <w:numPr>
          <w:ilvl w:val="0"/>
          <w:numId w:val="2"/>
        </w:numPr>
        <w:spacing w:after="120"/>
        <w:jc w:val="both"/>
        <w:rPr>
          <w:b/>
        </w:rPr>
      </w:pPr>
      <w:r>
        <w:rPr>
          <w:b/>
        </w:rPr>
        <w:t>Заключительные положения</w:t>
      </w:r>
      <w:r w:rsidR="00664ED8">
        <w:rPr>
          <w:b/>
        </w:rPr>
        <w:t>.</w:t>
      </w:r>
    </w:p>
    <w:p w:rsidR="008D0C53" w:rsidRDefault="008D0C53" w:rsidP="008D0C53">
      <w:pPr>
        <w:numPr>
          <w:ilvl w:val="1"/>
          <w:numId w:val="2"/>
        </w:numPr>
        <w:spacing w:after="120"/>
        <w:jc w:val="both"/>
      </w:pPr>
      <w:r>
        <w:t>Изменения и дополнения в настоящее Положение вносятся приказом руководителя и принимаются</w:t>
      </w:r>
      <w:r w:rsidR="000E2258">
        <w:t xml:space="preserve"> на заседании</w:t>
      </w:r>
      <w:r w:rsidR="000E2258" w:rsidRPr="00B45169">
        <w:t xml:space="preserve"> </w:t>
      </w:r>
      <w:r w:rsidR="000E2258">
        <w:t>комиссии.</w:t>
      </w:r>
    </w:p>
    <w:p w:rsidR="000E2258" w:rsidRPr="008D0C53" w:rsidRDefault="000E2258" w:rsidP="008D0C53">
      <w:pPr>
        <w:numPr>
          <w:ilvl w:val="1"/>
          <w:numId w:val="2"/>
        </w:numPr>
        <w:spacing w:after="120"/>
        <w:jc w:val="both"/>
      </w:pPr>
      <w:r>
        <w:t>Настоящее Положение действует до принятия нового Положения, утвержденного в установленном порядке.</w:t>
      </w:r>
    </w:p>
    <w:p w:rsidR="00664ED8" w:rsidRDefault="00664ED8" w:rsidP="00664ED8">
      <w:pPr>
        <w:spacing w:after="120"/>
        <w:ind w:left="680"/>
        <w:jc w:val="both"/>
      </w:pPr>
    </w:p>
    <w:p w:rsidR="00731B83" w:rsidRDefault="00731B83"/>
    <w:sectPr w:rsidR="00731B83" w:rsidSect="0073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C95"/>
    <w:multiLevelType w:val="hybridMultilevel"/>
    <w:tmpl w:val="FED84C1A"/>
    <w:lvl w:ilvl="0" w:tplc="D7BA89F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6033087"/>
    <w:multiLevelType w:val="hybridMultilevel"/>
    <w:tmpl w:val="923EE604"/>
    <w:lvl w:ilvl="0" w:tplc="F6CC70D2">
      <w:start w:val="1"/>
      <w:numFmt w:val="lowerLetter"/>
      <w:suff w:val="space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454E4A"/>
    <w:multiLevelType w:val="hybridMultilevel"/>
    <w:tmpl w:val="46A23DC6"/>
    <w:lvl w:ilvl="0" w:tplc="D7BA89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440BFC"/>
    <w:multiLevelType w:val="multilevel"/>
    <w:tmpl w:val="DF267056"/>
    <w:lvl w:ilvl="0">
      <w:start w:val="1"/>
      <w:numFmt w:val="decimal"/>
      <w:lvlText w:val="%1."/>
      <w:lvlJc w:val="left"/>
      <w:pPr>
        <w:ind w:left="992" w:hanging="284"/>
      </w:pPr>
    </w:lvl>
    <w:lvl w:ilvl="1">
      <w:start w:val="1"/>
      <w:numFmt w:val="bullet"/>
      <w:lvlText w:val=""/>
      <w:lvlJc w:val="left"/>
      <w:pPr>
        <w:ind w:left="680" w:hanging="539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-142" w:hanging="284"/>
      </w:pPr>
    </w:lvl>
    <w:lvl w:ilvl="3">
      <w:start w:val="1"/>
      <w:numFmt w:val="decimal"/>
      <w:lvlText w:val="%1.%2.%3.%4."/>
      <w:lvlJc w:val="left"/>
      <w:pPr>
        <w:ind w:left="-709" w:hanging="284"/>
      </w:pPr>
    </w:lvl>
    <w:lvl w:ilvl="4">
      <w:start w:val="1"/>
      <w:numFmt w:val="decimal"/>
      <w:lvlText w:val="%1.%2.%3.%4.%5."/>
      <w:lvlJc w:val="left"/>
      <w:pPr>
        <w:ind w:left="-1276" w:hanging="284"/>
      </w:pPr>
    </w:lvl>
    <w:lvl w:ilvl="5">
      <w:start w:val="1"/>
      <w:numFmt w:val="decimal"/>
      <w:lvlText w:val="%1.%2.%3.%4.%5.%6."/>
      <w:lvlJc w:val="left"/>
      <w:pPr>
        <w:ind w:left="-1843" w:hanging="284"/>
      </w:pPr>
    </w:lvl>
    <w:lvl w:ilvl="6">
      <w:start w:val="1"/>
      <w:numFmt w:val="decimal"/>
      <w:lvlText w:val="%1.%2.%3.%4.%5.%6.%7."/>
      <w:lvlJc w:val="left"/>
      <w:pPr>
        <w:ind w:left="-2410" w:hanging="284"/>
      </w:pPr>
    </w:lvl>
    <w:lvl w:ilvl="7">
      <w:start w:val="1"/>
      <w:numFmt w:val="decimal"/>
      <w:lvlText w:val="%1.%2.%3.%4.%5.%6.%7.%8."/>
      <w:lvlJc w:val="left"/>
      <w:pPr>
        <w:ind w:left="-2977" w:hanging="284"/>
      </w:pPr>
    </w:lvl>
    <w:lvl w:ilvl="8">
      <w:start w:val="1"/>
      <w:numFmt w:val="decimal"/>
      <w:lvlText w:val="%1.%2.%3.%4.%5.%6.%7.%8.%9."/>
      <w:lvlJc w:val="left"/>
      <w:pPr>
        <w:ind w:left="-3544" w:hanging="284"/>
      </w:pPr>
    </w:lvl>
  </w:abstractNum>
  <w:abstractNum w:abstractNumId="4">
    <w:nsid w:val="3D977AD9"/>
    <w:multiLevelType w:val="hybridMultilevel"/>
    <w:tmpl w:val="776C0046"/>
    <w:lvl w:ilvl="0" w:tplc="D7BA89F8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84E8B"/>
    <w:multiLevelType w:val="hybridMultilevel"/>
    <w:tmpl w:val="F0245902"/>
    <w:lvl w:ilvl="0" w:tplc="D7BA89F8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>
    <w:nsid w:val="579C3135"/>
    <w:multiLevelType w:val="hybridMultilevel"/>
    <w:tmpl w:val="E81AA972"/>
    <w:lvl w:ilvl="0" w:tplc="D7BA89F8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68445428"/>
    <w:multiLevelType w:val="hybridMultilevel"/>
    <w:tmpl w:val="90382ADC"/>
    <w:lvl w:ilvl="0" w:tplc="D7BA89F8">
      <w:start w:val="1"/>
      <w:numFmt w:val="bullet"/>
      <w:lvlText w:val="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>
    <w:nsid w:val="68AE3B8D"/>
    <w:multiLevelType w:val="hybridMultilevel"/>
    <w:tmpl w:val="A77EF9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4A0E8E"/>
    <w:multiLevelType w:val="multilevel"/>
    <w:tmpl w:val="2610990C"/>
    <w:lvl w:ilvl="0">
      <w:start w:val="1"/>
      <w:numFmt w:val="decimal"/>
      <w:lvlText w:val="%1."/>
      <w:lvlJc w:val="left"/>
      <w:pPr>
        <w:ind w:left="992" w:hanging="284"/>
      </w:pPr>
    </w:lvl>
    <w:lvl w:ilvl="1">
      <w:start w:val="1"/>
      <w:numFmt w:val="decimal"/>
      <w:lvlText w:val="%1.%2."/>
      <w:lvlJc w:val="left"/>
      <w:pPr>
        <w:ind w:left="680" w:hanging="539"/>
      </w:pPr>
    </w:lvl>
    <w:lvl w:ilvl="2">
      <w:start w:val="1"/>
      <w:numFmt w:val="decimal"/>
      <w:lvlText w:val="%1.%2.%3."/>
      <w:lvlJc w:val="left"/>
      <w:pPr>
        <w:ind w:left="-142" w:hanging="284"/>
      </w:pPr>
    </w:lvl>
    <w:lvl w:ilvl="3">
      <w:start w:val="1"/>
      <w:numFmt w:val="decimal"/>
      <w:lvlText w:val="%1.%2.%3.%4."/>
      <w:lvlJc w:val="left"/>
      <w:pPr>
        <w:ind w:left="-709" w:hanging="284"/>
      </w:pPr>
    </w:lvl>
    <w:lvl w:ilvl="4">
      <w:start w:val="1"/>
      <w:numFmt w:val="decimal"/>
      <w:lvlText w:val="%1.%2.%3.%4.%5."/>
      <w:lvlJc w:val="left"/>
      <w:pPr>
        <w:ind w:left="-1276" w:hanging="284"/>
      </w:pPr>
    </w:lvl>
    <w:lvl w:ilvl="5">
      <w:start w:val="1"/>
      <w:numFmt w:val="decimal"/>
      <w:lvlText w:val="%1.%2.%3.%4.%5.%6."/>
      <w:lvlJc w:val="left"/>
      <w:pPr>
        <w:ind w:left="-1843" w:hanging="284"/>
      </w:pPr>
    </w:lvl>
    <w:lvl w:ilvl="6">
      <w:start w:val="1"/>
      <w:numFmt w:val="decimal"/>
      <w:lvlText w:val="%1.%2.%3.%4.%5.%6.%7."/>
      <w:lvlJc w:val="left"/>
      <w:pPr>
        <w:ind w:left="-2410" w:hanging="284"/>
      </w:pPr>
    </w:lvl>
    <w:lvl w:ilvl="7">
      <w:start w:val="1"/>
      <w:numFmt w:val="decimal"/>
      <w:lvlText w:val="%1.%2.%3.%4.%5.%6.%7.%8."/>
      <w:lvlJc w:val="left"/>
      <w:pPr>
        <w:ind w:left="-2977" w:hanging="284"/>
      </w:pPr>
    </w:lvl>
    <w:lvl w:ilvl="8">
      <w:start w:val="1"/>
      <w:numFmt w:val="decimal"/>
      <w:lvlText w:val="%1.%2.%3.%4.%5.%6.%7.%8.%9."/>
      <w:lvlJc w:val="left"/>
      <w:pPr>
        <w:ind w:left="-3544" w:hanging="284"/>
      </w:pPr>
    </w:lvl>
  </w:abstractNum>
  <w:abstractNum w:abstractNumId="10">
    <w:nsid w:val="7C801533"/>
    <w:multiLevelType w:val="hybridMultilevel"/>
    <w:tmpl w:val="F2DC64E4"/>
    <w:lvl w:ilvl="0" w:tplc="D7BA89F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characterSpacingControl w:val="doNotCompress"/>
  <w:compat/>
  <w:rsids>
    <w:rsidRoot w:val="00664ED8"/>
    <w:rsid w:val="00087FE7"/>
    <w:rsid w:val="000D3803"/>
    <w:rsid w:val="000E2258"/>
    <w:rsid w:val="00214781"/>
    <w:rsid w:val="00334257"/>
    <w:rsid w:val="00437467"/>
    <w:rsid w:val="006619AC"/>
    <w:rsid w:val="00664ED8"/>
    <w:rsid w:val="00731B83"/>
    <w:rsid w:val="008D0C53"/>
    <w:rsid w:val="009028E8"/>
    <w:rsid w:val="0095123C"/>
    <w:rsid w:val="00B45169"/>
    <w:rsid w:val="00BE4F0D"/>
    <w:rsid w:val="00C229BE"/>
    <w:rsid w:val="00CB4C05"/>
    <w:rsid w:val="00E74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E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664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B4C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C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dou42</cp:lastModifiedBy>
  <cp:revision>5</cp:revision>
  <dcterms:created xsi:type="dcterms:W3CDTF">2015-04-23T11:10:00Z</dcterms:created>
  <dcterms:modified xsi:type="dcterms:W3CDTF">2019-05-21T09:57:00Z</dcterms:modified>
</cp:coreProperties>
</file>